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6F" w:rsidRDefault="00347CAB" w:rsidP="00326E6F">
      <w:pPr>
        <w:widowControl w:val="0"/>
        <w:tabs>
          <w:tab w:val="right" w:pos="9360"/>
        </w:tabs>
        <w:spacing w:line="360" w:lineRule="atLeast"/>
        <w:jc w:val="both"/>
        <w:rPr>
          <w:snapToGrid w:val="0"/>
          <w:sz w:val="24"/>
          <w:szCs w:val="24"/>
        </w:rPr>
      </w:pPr>
      <w:proofErr w:type="spellStart"/>
      <w:r>
        <w:rPr>
          <w:snapToGrid w:val="0"/>
          <w:sz w:val="24"/>
          <w:szCs w:val="24"/>
        </w:rPr>
        <w:t>Prot</w:t>
      </w:r>
      <w:proofErr w:type="spellEnd"/>
      <w:r>
        <w:rPr>
          <w:snapToGrid w:val="0"/>
          <w:sz w:val="24"/>
          <w:szCs w:val="24"/>
        </w:rPr>
        <w:t>. n. 1723</w:t>
      </w:r>
      <w:r>
        <w:rPr>
          <w:snapToGrid w:val="0"/>
          <w:sz w:val="24"/>
          <w:szCs w:val="24"/>
        </w:rPr>
        <w:tab/>
        <w:t>Pescara, 06</w:t>
      </w:r>
      <w:r w:rsidR="00326E6F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giugno</w:t>
      </w:r>
      <w:bookmarkStart w:id="0" w:name="_GoBack"/>
      <w:bookmarkEnd w:id="0"/>
      <w:r w:rsidR="00326E6F">
        <w:rPr>
          <w:snapToGrid w:val="0"/>
          <w:sz w:val="24"/>
          <w:szCs w:val="24"/>
        </w:rPr>
        <w:t xml:space="preserve"> 2014</w:t>
      </w:r>
    </w:p>
    <w:p w:rsidR="00326E6F" w:rsidRDefault="00326E6F" w:rsidP="00326E6F">
      <w:pPr>
        <w:tabs>
          <w:tab w:val="left" w:pos="851"/>
          <w:tab w:val="left" w:pos="8789"/>
        </w:tabs>
        <w:rPr>
          <w:b/>
          <w:bCs/>
          <w:snapToGrid w:val="0"/>
          <w:sz w:val="24"/>
          <w:szCs w:val="24"/>
        </w:rPr>
      </w:pPr>
    </w:p>
    <w:p w:rsidR="00326E6F" w:rsidRDefault="00326E6F" w:rsidP="00326E6F">
      <w:pPr>
        <w:tabs>
          <w:tab w:val="left" w:pos="851"/>
          <w:tab w:val="left" w:pos="7560"/>
        </w:tabs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ALL'UFFICIO SCOLASTICO REGIONALE PER L'ABRUZZO</w:t>
      </w:r>
      <w:r>
        <w:rPr>
          <w:snapToGrid w:val="0"/>
          <w:sz w:val="24"/>
          <w:szCs w:val="24"/>
        </w:rPr>
        <w:tab/>
        <w:t>L'AQUILA</w:t>
      </w:r>
    </w:p>
    <w:p w:rsidR="00326E6F" w:rsidRDefault="00326E6F" w:rsidP="00326E6F">
      <w:pPr>
        <w:tabs>
          <w:tab w:val="left" w:pos="851"/>
          <w:tab w:val="left" w:pos="7560"/>
        </w:tabs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AI DIRIGENTI SCOLASTICI delle Direzioni Didattiche</w:t>
      </w:r>
    </w:p>
    <w:p w:rsidR="00326E6F" w:rsidRDefault="00326E6F" w:rsidP="00326E6F">
      <w:pPr>
        <w:tabs>
          <w:tab w:val="left" w:pos="851"/>
          <w:tab w:val="left" w:pos="7560"/>
        </w:tabs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e degli Istituti Comprensivi della</w:t>
      </w:r>
      <w:r>
        <w:rPr>
          <w:snapToGrid w:val="0"/>
          <w:sz w:val="24"/>
          <w:szCs w:val="24"/>
        </w:rPr>
        <w:tab/>
        <w:t>PROVINCIA</w:t>
      </w:r>
    </w:p>
    <w:p w:rsidR="00326E6F" w:rsidRDefault="00326E6F" w:rsidP="00326E6F">
      <w:pPr>
        <w:tabs>
          <w:tab w:val="left" w:pos="851"/>
          <w:tab w:val="left" w:pos="7560"/>
        </w:tabs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ALLE OO. SS. del Comparto Scuola</w:t>
      </w:r>
      <w:r>
        <w:rPr>
          <w:snapToGrid w:val="0"/>
          <w:sz w:val="24"/>
          <w:szCs w:val="24"/>
        </w:rPr>
        <w:tab/>
        <w:t>LORO SEDI</w:t>
      </w:r>
    </w:p>
    <w:p w:rsidR="00326E6F" w:rsidRDefault="00326E6F" w:rsidP="00326E6F">
      <w:pPr>
        <w:tabs>
          <w:tab w:val="left" w:pos="851"/>
          <w:tab w:val="left" w:pos="7560"/>
        </w:tabs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ALLA STAMPA LOCALE</w:t>
      </w:r>
      <w:r>
        <w:rPr>
          <w:snapToGrid w:val="0"/>
          <w:sz w:val="24"/>
          <w:szCs w:val="24"/>
        </w:rPr>
        <w:tab/>
        <w:t>PESCARA</w:t>
      </w:r>
    </w:p>
    <w:p w:rsidR="00326E6F" w:rsidRDefault="00326E6F" w:rsidP="00326E6F">
      <w:pPr>
        <w:tabs>
          <w:tab w:val="left" w:pos="851"/>
          <w:tab w:val="left" w:pos="7560"/>
        </w:tabs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ALLE UU.OO. Riscatti - Pensioni - Ruolo</w:t>
      </w:r>
      <w:r>
        <w:rPr>
          <w:snapToGrid w:val="0"/>
          <w:sz w:val="24"/>
          <w:szCs w:val="24"/>
        </w:rPr>
        <w:tab/>
        <w:t>SEDE</w:t>
      </w:r>
    </w:p>
    <w:p w:rsidR="00326E6F" w:rsidRDefault="00326E6F" w:rsidP="00326E6F">
      <w:pPr>
        <w:tabs>
          <w:tab w:val="left" w:pos="851"/>
          <w:tab w:val="left" w:pos="7560"/>
        </w:tabs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ALLA RAGIONERIA TERRITORIALE DELLO STATO Uff. VI</w:t>
      </w:r>
      <w:r>
        <w:rPr>
          <w:snapToGrid w:val="0"/>
          <w:sz w:val="24"/>
          <w:szCs w:val="24"/>
        </w:rPr>
        <w:tab/>
        <w:t>PESCARA</w:t>
      </w:r>
    </w:p>
    <w:p w:rsidR="00326E6F" w:rsidRDefault="00326E6F" w:rsidP="00326E6F">
      <w:pPr>
        <w:rPr>
          <w:snapToGrid w:val="0"/>
          <w:sz w:val="24"/>
          <w:szCs w:val="24"/>
        </w:rPr>
      </w:pPr>
    </w:p>
    <w:p w:rsidR="00326E6F" w:rsidRDefault="00326E6F" w:rsidP="00326E6F">
      <w:pPr>
        <w:spacing w:line="240" w:lineRule="atLeast"/>
        <w:jc w:val="center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t>IL DIRIGENTE</w:t>
      </w:r>
    </w:p>
    <w:p w:rsidR="00326E6F" w:rsidRDefault="00326E6F" w:rsidP="00326E6F">
      <w:pPr>
        <w:spacing w:line="240" w:lineRule="atLeast"/>
        <w:jc w:val="center"/>
        <w:rPr>
          <w:b/>
          <w:bCs/>
          <w:snapToGrid w:val="0"/>
          <w:sz w:val="24"/>
          <w:szCs w:val="24"/>
        </w:rPr>
      </w:pPr>
    </w:p>
    <w:p w:rsidR="00326E6F" w:rsidRDefault="00326E6F" w:rsidP="00326E6F">
      <w:pPr>
        <w:spacing w:line="240" w:lineRule="atLeast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r>
        <w:rPr>
          <w:b/>
          <w:bCs/>
          <w:snapToGrid w:val="0"/>
          <w:sz w:val="24"/>
          <w:szCs w:val="24"/>
        </w:rPr>
        <w:t>Vista</w:t>
      </w:r>
      <w:r>
        <w:rPr>
          <w:snapToGrid w:val="0"/>
          <w:sz w:val="24"/>
          <w:szCs w:val="24"/>
        </w:rPr>
        <w:t xml:space="preserve"> l'O.M. n. 32 del 28 febbraio 2014 che disciplina la mobilità del personale della scuola per l’anno scolastico 2014/2015 </w:t>
      </w:r>
      <w:proofErr w:type="spellStart"/>
      <w:r>
        <w:rPr>
          <w:snapToGrid w:val="0"/>
          <w:sz w:val="24"/>
          <w:szCs w:val="24"/>
        </w:rPr>
        <w:t>nonchè</w:t>
      </w:r>
      <w:proofErr w:type="spellEnd"/>
      <w:r>
        <w:rPr>
          <w:snapToGrid w:val="0"/>
          <w:sz w:val="24"/>
          <w:szCs w:val="24"/>
        </w:rPr>
        <w:t xml:space="preserve"> il Contratto Nazionale Integrativo, sottoscritto il 26 febbraio 2014 e relative modifiche;</w:t>
      </w:r>
    </w:p>
    <w:p w:rsidR="00326E6F" w:rsidRDefault="00326E6F" w:rsidP="00326E6F">
      <w:pPr>
        <w:spacing w:line="240" w:lineRule="atLeast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r>
        <w:rPr>
          <w:b/>
          <w:bCs/>
          <w:snapToGrid w:val="0"/>
          <w:sz w:val="24"/>
          <w:szCs w:val="24"/>
        </w:rPr>
        <w:t xml:space="preserve">Viste </w:t>
      </w:r>
      <w:r>
        <w:rPr>
          <w:snapToGrid w:val="0"/>
          <w:sz w:val="24"/>
          <w:szCs w:val="24"/>
        </w:rPr>
        <w:t>le disponibilità per i movimenti di cui all’articolo 14 del C.N.I. sopra citato;</w:t>
      </w:r>
    </w:p>
    <w:p w:rsidR="00326E6F" w:rsidRDefault="00326E6F" w:rsidP="00326E6F">
      <w:pPr>
        <w:spacing w:line="240" w:lineRule="atLeast"/>
        <w:ind w:firstLine="708"/>
        <w:rPr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t>Esaminate</w:t>
      </w:r>
      <w:r>
        <w:rPr>
          <w:snapToGrid w:val="0"/>
          <w:sz w:val="24"/>
          <w:szCs w:val="24"/>
        </w:rPr>
        <w:t xml:space="preserve"> le domande prodotte dai docenti interessati;</w:t>
      </w:r>
    </w:p>
    <w:p w:rsidR="00326E6F" w:rsidRDefault="00326E6F" w:rsidP="00326E6F">
      <w:pPr>
        <w:tabs>
          <w:tab w:val="left" w:pos="720"/>
        </w:tabs>
        <w:spacing w:line="240" w:lineRule="atLeast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r>
        <w:rPr>
          <w:b/>
          <w:bCs/>
          <w:snapToGrid w:val="0"/>
          <w:sz w:val="24"/>
          <w:szCs w:val="24"/>
        </w:rPr>
        <w:t>Visti</w:t>
      </w:r>
      <w:r>
        <w:rPr>
          <w:snapToGrid w:val="0"/>
          <w:sz w:val="24"/>
          <w:szCs w:val="24"/>
        </w:rPr>
        <w:t xml:space="preserve"> gli elenchi dei movimenti elaborati dal Sistema Informativo del MIUR;</w:t>
      </w:r>
    </w:p>
    <w:p w:rsidR="00326E6F" w:rsidRDefault="00326E6F" w:rsidP="00326E6F">
      <w:pPr>
        <w:spacing w:line="240" w:lineRule="atLeast"/>
        <w:jc w:val="center"/>
        <w:rPr>
          <w:b/>
          <w:bCs/>
          <w:snapToGrid w:val="0"/>
          <w:sz w:val="24"/>
          <w:szCs w:val="24"/>
        </w:rPr>
      </w:pPr>
    </w:p>
    <w:p w:rsidR="00326E6F" w:rsidRDefault="00326E6F" w:rsidP="00326E6F">
      <w:pPr>
        <w:spacing w:line="240" w:lineRule="atLeast"/>
        <w:jc w:val="center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t>D I S P O N E</w:t>
      </w:r>
    </w:p>
    <w:p w:rsidR="00326E6F" w:rsidRDefault="00326E6F" w:rsidP="00326E6F">
      <w:pPr>
        <w:spacing w:line="240" w:lineRule="atLeast"/>
        <w:jc w:val="center"/>
        <w:rPr>
          <w:b/>
          <w:bCs/>
          <w:snapToGrid w:val="0"/>
          <w:sz w:val="24"/>
          <w:szCs w:val="24"/>
        </w:rPr>
      </w:pPr>
    </w:p>
    <w:p w:rsidR="00326E6F" w:rsidRDefault="00326E6F" w:rsidP="00326E6F">
      <w:pPr>
        <w:spacing w:line="240" w:lineRule="atLeast"/>
        <w:ind w:firstLine="708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con riserva di rettifiche ed integrazioni ed in conformità a quanto previsto dall'art. 6 della O.M. suddetta</w:t>
      </w:r>
      <w:r>
        <w:rPr>
          <w:bCs/>
          <w:sz w:val="24"/>
          <w:szCs w:val="24"/>
        </w:rPr>
        <w:t xml:space="preserve">, </w:t>
      </w:r>
      <w:r>
        <w:rPr>
          <w:snapToGrid w:val="0"/>
          <w:sz w:val="24"/>
          <w:szCs w:val="24"/>
        </w:rPr>
        <w:t xml:space="preserve">la pubblicazione in data odierna sul proprio sito informatico </w:t>
      </w:r>
      <w:hyperlink r:id="rId7" w:history="1">
        <w:r>
          <w:rPr>
            <w:rStyle w:val="Collegamentoipertestuale"/>
            <w:iCs/>
            <w:sz w:val="24"/>
            <w:szCs w:val="24"/>
          </w:rPr>
          <w:t>http://www.istruzionepescara.it</w:t>
        </w:r>
      </w:hyperlink>
      <w:r>
        <w:rPr>
          <w:iCs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 xml:space="preserve">degli uniti elenchi, relativi ai trasferimenti e passaggi dei docenti di ruolo di scuola primaria– anno scolastico </w:t>
      </w:r>
      <w:r>
        <w:rPr>
          <w:b/>
          <w:bCs/>
          <w:snapToGrid w:val="0"/>
          <w:sz w:val="24"/>
          <w:szCs w:val="24"/>
        </w:rPr>
        <w:t>2014/2015</w:t>
      </w:r>
      <w:r>
        <w:rPr>
          <w:snapToGrid w:val="0"/>
          <w:sz w:val="24"/>
          <w:szCs w:val="24"/>
        </w:rPr>
        <w:t>- che fanno parte integrante del presente dispositivo.</w:t>
      </w:r>
    </w:p>
    <w:p w:rsidR="00326E6F" w:rsidRDefault="00326E6F" w:rsidP="00326E6F">
      <w:pPr>
        <w:spacing w:line="240" w:lineRule="atLeast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I Dirigenti Scolastici notificheranno l'avvenuto movimento ai docenti in servizio presso le rispettive istituzioni scolastiche e provvederanno ad inviare, in tempo utile, i fascicoli personali dei docenti interessati al movimento alle istituzioni scolastiche in cui i docenti in questione sono stati trasferiti.</w:t>
      </w:r>
    </w:p>
    <w:p w:rsidR="00326E6F" w:rsidRDefault="00326E6F" w:rsidP="00326E6F">
      <w:pPr>
        <w:spacing w:line="240" w:lineRule="atLeast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Per quanto previsto all’art. 12 del C.N.I. citato in premessa, </w:t>
      </w:r>
      <w:r>
        <w:rPr>
          <w:sz w:val="24"/>
          <w:szCs w:val="24"/>
        </w:rPr>
        <w:t>sulle controversie riguardanti le materie della mobilità in relazione agli atti che si ritengono lesivi dei propri diritti, gli interessati possono esperire le procedure previste dagli artt. 135, 136, 137 e 138 del CCNL 29/11/2007, tenuto conto delle modifiche in materia di conciliazione ed arbitrato apportate al Codice di Procedura Civile dall’art. 31 della legge 4 novembre 2010 n. 183</w:t>
      </w:r>
      <w:r>
        <w:rPr>
          <w:snapToGrid w:val="0"/>
          <w:sz w:val="24"/>
          <w:szCs w:val="24"/>
        </w:rPr>
        <w:t>.</w:t>
      </w:r>
    </w:p>
    <w:p w:rsidR="009451F9" w:rsidRPr="009451F9" w:rsidRDefault="009451F9">
      <w:pPr>
        <w:tabs>
          <w:tab w:val="center" w:pos="6379"/>
        </w:tabs>
        <w:jc w:val="both"/>
        <w:rPr>
          <w:sz w:val="24"/>
          <w:szCs w:val="24"/>
        </w:rPr>
      </w:pPr>
    </w:p>
    <w:p w:rsidR="009451F9" w:rsidRPr="009451F9" w:rsidRDefault="009451F9" w:rsidP="009451F9">
      <w:pPr>
        <w:tabs>
          <w:tab w:val="center" w:pos="7020"/>
        </w:tabs>
        <w:rPr>
          <w:sz w:val="24"/>
          <w:szCs w:val="24"/>
        </w:rPr>
      </w:pPr>
      <w:r w:rsidRPr="009451F9">
        <w:rPr>
          <w:sz w:val="24"/>
          <w:szCs w:val="24"/>
        </w:rPr>
        <w:tab/>
        <w:t>IL DIRIGENTE</w:t>
      </w:r>
    </w:p>
    <w:p w:rsidR="00E00C9D" w:rsidRPr="00E00C9D" w:rsidRDefault="00E00C9D" w:rsidP="00E00C9D">
      <w:pPr>
        <w:tabs>
          <w:tab w:val="center" w:pos="702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E00C9D">
        <w:rPr>
          <w:sz w:val="24"/>
          <w:szCs w:val="24"/>
        </w:rPr>
        <w:t>(Dott.</w:t>
      </w:r>
      <w:r w:rsidR="00D54BAA">
        <w:rPr>
          <w:sz w:val="24"/>
          <w:szCs w:val="24"/>
        </w:rPr>
        <w:t>ssa Rita Anna SEBASTIANI</w:t>
      </w:r>
      <w:r w:rsidRPr="00E00C9D">
        <w:rPr>
          <w:sz w:val="24"/>
          <w:szCs w:val="24"/>
        </w:rPr>
        <w:t xml:space="preserve">) </w:t>
      </w:r>
    </w:p>
    <w:p w:rsidR="00E00C9D" w:rsidRPr="00E00C9D" w:rsidRDefault="00E00C9D" w:rsidP="00E00C9D">
      <w:pPr>
        <w:tabs>
          <w:tab w:val="center" w:pos="7020"/>
        </w:tabs>
        <w:rPr>
          <w:sz w:val="24"/>
          <w:szCs w:val="24"/>
        </w:rPr>
      </w:pPr>
    </w:p>
    <w:p w:rsidR="00E00C9D" w:rsidRPr="00E00C9D" w:rsidRDefault="00E00C9D" w:rsidP="00E00C9D">
      <w:pPr>
        <w:adjustRightInd/>
        <w:ind w:right="4845"/>
        <w:textAlignment w:val="auto"/>
        <w:rPr>
          <w:rFonts w:ascii="Calibri" w:hAnsi="Calibri"/>
          <w:sz w:val="22"/>
          <w:szCs w:val="22"/>
        </w:rPr>
      </w:pPr>
    </w:p>
    <w:p w:rsidR="009451F9" w:rsidRPr="009451F9" w:rsidRDefault="009451F9" w:rsidP="00E00C9D">
      <w:pPr>
        <w:tabs>
          <w:tab w:val="center" w:pos="7020"/>
        </w:tabs>
      </w:pPr>
    </w:p>
    <w:sectPr w:rsidR="009451F9" w:rsidRPr="009451F9" w:rsidSect="001D26EB">
      <w:headerReference w:type="default" r:id="rId8"/>
      <w:footerReference w:type="default" r:id="rId9"/>
      <w:pgSz w:w="11907" w:h="16840"/>
      <w:pgMar w:top="454" w:right="113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ED" w:rsidRDefault="00BA68ED">
      <w:r>
        <w:separator/>
      </w:r>
    </w:p>
  </w:endnote>
  <w:endnote w:type="continuationSeparator" w:id="0">
    <w:p w:rsidR="00BA68ED" w:rsidRDefault="00BA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elleyAndante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1F9" w:rsidRPr="009451F9" w:rsidRDefault="009451F9">
    <w:pPr>
      <w:pStyle w:val="Pidipagina"/>
    </w:pPr>
    <w:r w:rsidRPr="009451F9">
      <w:t xml:space="preserve">Responsabile del procedimento </w:t>
    </w:r>
    <w:smartTag w:uri="urn:schemas-microsoft-com:office:smarttags" w:element="PersonName">
      <w:r w:rsidRPr="009451F9">
        <w:t>Purificati Angela</w:t>
      </w:r>
    </w:smartTag>
    <w:r w:rsidRPr="009451F9">
      <w:t xml:space="preserve"> tel. 085/4246220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ED" w:rsidRDefault="00BA68ED">
      <w:r>
        <w:separator/>
      </w:r>
    </w:p>
  </w:footnote>
  <w:footnote w:type="continuationSeparator" w:id="0">
    <w:p w:rsidR="00BA68ED" w:rsidRDefault="00BA6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1F9" w:rsidRDefault="009451F9" w:rsidP="009451F9">
    <w:pPr>
      <w:pStyle w:val="Intestazione"/>
      <w:spacing w:line="192" w:lineRule="auto"/>
      <w:ind w:left="-284" w:right="-426"/>
      <w:jc w:val="center"/>
      <w:outlineLvl w:val="0"/>
      <w:rPr>
        <w:rFonts w:ascii="ShelleyAndante BT" w:hAnsi="ShelleyAndante BT"/>
        <w:sz w:val="34"/>
        <w:szCs w:val="34"/>
      </w:rPr>
    </w:pPr>
    <w:r w:rsidRPr="006C5040">
      <w:rPr>
        <w:sz w:val="20"/>
      </w:rPr>
      <w:object w:dxaOrig="949" w:dyaOrig="10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.5pt;height:39pt" o:ole="">
          <v:imagedata r:id="rId1" o:title=""/>
        </v:shape>
        <o:OLEObject Type="Embed" ProgID="Word.Picture.8" ShapeID="_x0000_i1025" DrawAspect="Content" ObjectID="_1463557902" r:id="rId2"/>
      </w:object>
    </w:r>
  </w:p>
  <w:p w:rsidR="009451F9" w:rsidRPr="009451F9" w:rsidRDefault="009451F9" w:rsidP="009451F9">
    <w:pPr>
      <w:pStyle w:val="Intestazione"/>
      <w:spacing w:line="192" w:lineRule="auto"/>
      <w:ind w:left="-284" w:right="-426"/>
      <w:jc w:val="center"/>
      <w:outlineLvl w:val="0"/>
      <w:rPr>
        <w:rFonts w:ascii="ShelleyAndante BT" w:hAnsi="ShelleyAndante BT"/>
        <w:sz w:val="34"/>
        <w:szCs w:val="34"/>
      </w:rPr>
    </w:pPr>
    <w:r w:rsidRPr="009451F9">
      <w:rPr>
        <w:rFonts w:ascii="ShelleyAndante BT" w:hAnsi="ShelleyAndante BT"/>
        <w:sz w:val="34"/>
        <w:szCs w:val="34"/>
      </w:rPr>
      <w:t>Ministero dell’Istruzione, dell’Università e della Ricerca</w:t>
    </w:r>
  </w:p>
  <w:p w:rsidR="009451F9" w:rsidRPr="009451F9" w:rsidRDefault="009451F9" w:rsidP="009451F9">
    <w:pPr>
      <w:pStyle w:val="Intestazione"/>
      <w:spacing w:line="192" w:lineRule="auto"/>
      <w:jc w:val="center"/>
      <w:outlineLvl w:val="0"/>
      <w:rPr>
        <w:rFonts w:ascii="ShelleyAndante BT" w:hAnsi="ShelleyAndante BT"/>
        <w:spacing w:val="-6"/>
        <w:sz w:val="34"/>
        <w:szCs w:val="34"/>
      </w:rPr>
    </w:pPr>
    <w:r w:rsidRPr="009451F9">
      <w:rPr>
        <w:rFonts w:ascii="ShelleyAndante BT" w:hAnsi="ShelleyAndante BT"/>
        <w:spacing w:val="-6"/>
        <w:sz w:val="34"/>
        <w:szCs w:val="34"/>
      </w:rPr>
      <w:t xml:space="preserve">Ufficio Scolastico Regionale per l’Abruzzo </w:t>
    </w:r>
  </w:p>
  <w:p w:rsidR="009451F9" w:rsidRPr="009451F9" w:rsidRDefault="009451F9" w:rsidP="009451F9">
    <w:pPr>
      <w:pStyle w:val="Intestazione"/>
      <w:spacing w:line="192" w:lineRule="auto"/>
      <w:jc w:val="center"/>
      <w:outlineLvl w:val="0"/>
      <w:rPr>
        <w:rFonts w:ascii="ShelleyAndante BT" w:hAnsi="ShelleyAndante BT"/>
        <w:spacing w:val="-6"/>
        <w:sz w:val="34"/>
        <w:szCs w:val="34"/>
      </w:rPr>
    </w:pPr>
    <w:r w:rsidRPr="009451F9">
      <w:rPr>
        <w:rFonts w:ascii="ShelleyAndante BT" w:hAnsi="ShelleyAndante BT"/>
        <w:spacing w:val="-6"/>
        <w:sz w:val="34"/>
        <w:szCs w:val="34"/>
      </w:rPr>
      <w:t>Direzione Generale</w:t>
    </w:r>
  </w:p>
  <w:p w:rsidR="009451F9" w:rsidRPr="009451F9" w:rsidRDefault="009451F9" w:rsidP="009451F9">
    <w:pPr>
      <w:pStyle w:val="Intestazione"/>
      <w:spacing w:line="192" w:lineRule="auto"/>
      <w:jc w:val="center"/>
      <w:outlineLvl w:val="0"/>
      <w:rPr>
        <w:rFonts w:ascii="ShelleyAndante BT" w:hAnsi="ShelleyAndante BT"/>
        <w:sz w:val="34"/>
        <w:szCs w:val="34"/>
      </w:rPr>
    </w:pPr>
    <w:r w:rsidRPr="009451F9">
      <w:rPr>
        <w:rFonts w:ascii="ShelleyAndante BT" w:hAnsi="ShelleyAndante BT"/>
        <w:sz w:val="34"/>
        <w:szCs w:val="34"/>
      </w:rPr>
      <w:t>Ufficio V° - Ambito Territoriale per la provincia di Pescara</w:t>
    </w:r>
    <w:r>
      <w:rPr>
        <w:rFonts w:ascii="ShelleyAndante BT" w:hAnsi="ShelleyAndante BT"/>
        <w:sz w:val="34"/>
        <w:szCs w:val="34"/>
      </w:rPr>
      <w:t xml:space="preserve"> Settore Scuola Primaria</w:t>
    </w:r>
  </w:p>
  <w:p w:rsidR="009451F9" w:rsidRPr="009451F9" w:rsidRDefault="00BA68ED" w:rsidP="009451F9">
    <w:pPr>
      <w:tabs>
        <w:tab w:val="left" w:pos="6990"/>
      </w:tabs>
      <w:jc w:val="center"/>
      <w:rPr>
        <w:rFonts w:ascii="ShelleyAndante BT" w:hAnsi="ShelleyAndante BT"/>
        <w:sz w:val="24"/>
        <w:szCs w:val="24"/>
      </w:rPr>
    </w:pPr>
    <w:hyperlink r:id="rId3" w:history="1">
      <w:r w:rsidR="009451F9" w:rsidRPr="009451F9">
        <w:rPr>
          <w:rStyle w:val="Collegamentoipertestuale"/>
          <w:rFonts w:ascii="ShelleyAndante BT" w:hAnsi="ShelleyAndante BT"/>
          <w:sz w:val="24"/>
          <w:szCs w:val="24"/>
        </w:rPr>
        <w:t>angela.purificati.pe@istruzione.it</w:t>
      </w:r>
    </w:hyperlink>
    <w:r w:rsidR="009451F9" w:rsidRPr="009451F9">
      <w:rPr>
        <w:rFonts w:ascii="ShelleyAndante BT" w:hAnsi="ShelleyAndante BT"/>
        <w:sz w:val="24"/>
        <w:szCs w:val="24"/>
      </w:rPr>
      <w:t xml:space="preserve">  - </w:t>
    </w:r>
    <w:hyperlink r:id="rId4" w:history="1">
      <w:r w:rsidR="009451F9" w:rsidRPr="009451F9">
        <w:rPr>
          <w:rStyle w:val="Collegamentoipertestuale"/>
          <w:rFonts w:ascii="ShelleyAndante BT" w:hAnsi="ShelleyAndante BT"/>
          <w:sz w:val="24"/>
          <w:szCs w:val="24"/>
        </w:rPr>
        <w:t>rocco.giannetti.pe@istruzione.it</w:t>
      </w:r>
    </w:hyperlink>
    <w:r w:rsidR="009451F9" w:rsidRPr="009451F9">
      <w:rPr>
        <w:rFonts w:ascii="ShelleyAndante BT" w:hAnsi="ShelleyAndante BT"/>
        <w:sz w:val="24"/>
        <w:szCs w:val="24"/>
      </w:rPr>
      <w:t xml:space="preserve"> – </w:t>
    </w:r>
    <w:hyperlink r:id="rId5" w:history="1">
      <w:r w:rsidR="009451F9" w:rsidRPr="009451F9">
        <w:rPr>
          <w:rStyle w:val="Collegamentoipertestuale"/>
          <w:rFonts w:ascii="ShelleyAndante BT" w:hAnsi="ShelleyAndante BT"/>
          <w:sz w:val="24"/>
          <w:szCs w:val="24"/>
        </w:rPr>
        <w:t>www.istruzionepescara.it</w:t>
      </w:r>
    </w:hyperlink>
    <w:r w:rsidR="009451F9" w:rsidRPr="009451F9">
      <w:rPr>
        <w:rFonts w:ascii="ShelleyAndante BT" w:hAnsi="ShelleyAndante BT"/>
        <w:sz w:val="24"/>
        <w:szCs w:val="24"/>
      </w:rPr>
      <w:t xml:space="preserve"> </w:t>
    </w:r>
  </w:p>
  <w:p w:rsidR="009451F9" w:rsidRPr="009451F9" w:rsidRDefault="009451F9" w:rsidP="009451F9">
    <w:pPr>
      <w:tabs>
        <w:tab w:val="left" w:pos="6990"/>
      </w:tabs>
      <w:jc w:val="center"/>
      <w:rPr>
        <w:rFonts w:ascii="ShelleyAndante BT" w:hAnsi="ShelleyAndante BT"/>
        <w:sz w:val="24"/>
        <w:szCs w:val="24"/>
      </w:rPr>
    </w:pPr>
    <w:r w:rsidRPr="009451F9">
      <w:rPr>
        <w:rFonts w:ascii="ShelleyAndante BT" w:hAnsi="ShelleyAndante BT"/>
        <w:sz w:val="24"/>
        <w:szCs w:val="24"/>
      </w:rPr>
      <w:t>tel.085/4246220  fax 085/4246214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6F"/>
    <w:rsid w:val="00004F24"/>
    <w:rsid w:val="00095532"/>
    <w:rsid w:val="0009774D"/>
    <w:rsid w:val="000A43B7"/>
    <w:rsid w:val="000B126C"/>
    <w:rsid w:val="000C61C2"/>
    <w:rsid w:val="0010432C"/>
    <w:rsid w:val="00121455"/>
    <w:rsid w:val="001264E2"/>
    <w:rsid w:val="0013131C"/>
    <w:rsid w:val="0018339E"/>
    <w:rsid w:val="001A429B"/>
    <w:rsid w:val="001D26EB"/>
    <w:rsid w:val="001E0A18"/>
    <w:rsid w:val="001F3D9E"/>
    <w:rsid w:val="0021199E"/>
    <w:rsid w:val="00214463"/>
    <w:rsid w:val="002634B2"/>
    <w:rsid w:val="00274C0C"/>
    <w:rsid w:val="00276817"/>
    <w:rsid w:val="0027782F"/>
    <w:rsid w:val="0028554C"/>
    <w:rsid w:val="002B796D"/>
    <w:rsid w:val="002C2A2C"/>
    <w:rsid w:val="002C7A0A"/>
    <w:rsid w:val="002D6D64"/>
    <w:rsid w:val="002E4386"/>
    <w:rsid w:val="002E50D4"/>
    <w:rsid w:val="002E5EAF"/>
    <w:rsid w:val="002E750F"/>
    <w:rsid w:val="002E7F40"/>
    <w:rsid w:val="00326E6F"/>
    <w:rsid w:val="00347CAB"/>
    <w:rsid w:val="00353471"/>
    <w:rsid w:val="00383C99"/>
    <w:rsid w:val="003B6E62"/>
    <w:rsid w:val="003C5570"/>
    <w:rsid w:val="003D5BC5"/>
    <w:rsid w:val="003E7F20"/>
    <w:rsid w:val="00415553"/>
    <w:rsid w:val="00423CA0"/>
    <w:rsid w:val="00452A59"/>
    <w:rsid w:val="00454986"/>
    <w:rsid w:val="004628BD"/>
    <w:rsid w:val="00475949"/>
    <w:rsid w:val="004A4F6F"/>
    <w:rsid w:val="004E2737"/>
    <w:rsid w:val="004F42C5"/>
    <w:rsid w:val="004F66F6"/>
    <w:rsid w:val="00594C2D"/>
    <w:rsid w:val="00595B24"/>
    <w:rsid w:val="00595B57"/>
    <w:rsid w:val="005A3102"/>
    <w:rsid w:val="005E3A1B"/>
    <w:rsid w:val="006073F8"/>
    <w:rsid w:val="00652D63"/>
    <w:rsid w:val="006728C1"/>
    <w:rsid w:val="00683C43"/>
    <w:rsid w:val="00687699"/>
    <w:rsid w:val="006A42AE"/>
    <w:rsid w:val="006B21CD"/>
    <w:rsid w:val="006C0E22"/>
    <w:rsid w:val="006C1447"/>
    <w:rsid w:val="006C5040"/>
    <w:rsid w:val="007013BF"/>
    <w:rsid w:val="00702A65"/>
    <w:rsid w:val="00711017"/>
    <w:rsid w:val="007121F8"/>
    <w:rsid w:val="0075087D"/>
    <w:rsid w:val="007573E3"/>
    <w:rsid w:val="00776299"/>
    <w:rsid w:val="00790FEB"/>
    <w:rsid w:val="0079157E"/>
    <w:rsid w:val="007A311E"/>
    <w:rsid w:val="007B0CD2"/>
    <w:rsid w:val="007B1DD3"/>
    <w:rsid w:val="007D3A86"/>
    <w:rsid w:val="007D7B9F"/>
    <w:rsid w:val="007E163D"/>
    <w:rsid w:val="008024C9"/>
    <w:rsid w:val="00807389"/>
    <w:rsid w:val="008111E1"/>
    <w:rsid w:val="00842CF7"/>
    <w:rsid w:val="00856D81"/>
    <w:rsid w:val="00874890"/>
    <w:rsid w:val="00875296"/>
    <w:rsid w:val="00877726"/>
    <w:rsid w:val="008D5C75"/>
    <w:rsid w:val="008E0167"/>
    <w:rsid w:val="008F29A1"/>
    <w:rsid w:val="00921AE0"/>
    <w:rsid w:val="0092212E"/>
    <w:rsid w:val="009451F9"/>
    <w:rsid w:val="00956B9E"/>
    <w:rsid w:val="009615D1"/>
    <w:rsid w:val="00963DD1"/>
    <w:rsid w:val="00986FFB"/>
    <w:rsid w:val="009C2CC4"/>
    <w:rsid w:val="009E6407"/>
    <w:rsid w:val="00A3717A"/>
    <w:rsid w:val="00A40295"/>
    <w:rsid w:val="00A439B6"/>
    <w:rsid w:val="00AA1B3B"/>
    <w:rsid w:val="00AD6607"/>
    <w:rsid w:val="00B13DBE"/>
    <w:rsid w:val="00B50F04"/>
    <w:rsid w:val="00B64157"/>
    <w:rsid w:val="00B6664F"/>
    <w:rsid w:val="00B67D43"/>
    <w:rsid w:val="00B92C0C"/>
    <w:rsid w:val="00BA68ED"/>
    <w:rsid w:val="00BB5447"/>
    <w:rsid w:val="00BB5780"/>
    <w:rsid w:val="00BB7611"/>
    <w:rsid w:val="00BB7814"/>
    <w:rsid w:val="00BC7075"/>
    <w:rsid w:val="00BF6809"/>
    <w:rsid w:val="00C56D05"/>
    <w:rsid w:val="00C5799D"/>
    <w:rsid w:val="00C95AD5"/>
    <w:rsid w:val="00CA05DD"/>
    <w:rsid w:val="00CC0723"/>
    <w:rsid w:val="00CC47DA"/>
    <w:rsid w:val="00CE063D"/>
    <w:rsid w:val="00D52404"/>
    <w:rsid w:val="00D53E86"/>
    <w:rsid w:val="00D54BAA"/>
    <w:rsid w:val="00D76764"/>
    <w:rsid w:val="00D81031"/>
    <w:rsid w:val="00DD75F1"/>
    <w:rsid w:val="00DE0E27"/>
    <w:rsid w:val="00DF7DE9"/>
    <w:rsid w:val="00E00C9D"/>
    <w:rsid w:val="00E036EF"/>
    <w:rsid w:val="00E3169A"/>
    <w:rsid w:val="00E4261F"/>
    <w:rsid w:val="00E8492F"/>
    <w:rsid w:val="00EA3738"/>
    <w:rsid w:val="00EA38F0"/>
    <w:rsid w:val="00EB769C"/>
    <w:rsid w:val="00ED68A2"/>
    <w:rsid w:val="00EF197A"/>
    <w:rsid w:val="00F00C33"/>
    <w:rsid w:val="00F51273"/>
    <w:rsid w:val="00F52B41"/>
    <w:rsid w:val="00F67338"/>
    <w:rsid w:val="00F748A6"/>
    <w:rsid w:val="00F95FED"/>
    <w:rsid w:val="00FA2B0A"/>
    <w:rsid w:val="00FA2ED8"/>
    <w:rsid w:val="00FB3E63"/>
    <w:rsid w:val="00FB762A"/>
    <w:rsid w:val="00FF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 w:val="24"/>
    </w:rPr>
  </w:style>
  <w:style w:type="character" w:styleId="Collegamentoipertestuale">
    <w:name w:val="Hyperlink"/>
    <w:basedOn w:val="Carpredefinitoparagrafo"/>
    <w:rsid w:val="00D81031"/>
    <w:rPr>
      <w:color w:val="0000FF"/>
      <w:u w:val="single"/>
    </w:rPr>
  </w:style>
  <w:style w:type="paragraph" w:styleId="Testofumetto">
    <w:name w:val="Balloon Text"/>
    <w:basedOn w:val="Normale"/>
    <w:semiHidden/>
    <w:rsid w:val="00EB769C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rsid w:val="007013BF"/>
    <w:rPr>
      <w:color w:val="800080"/>
      <w:u w:val="single"/>
    </w:rPr>
  </w:style>
  <w:style w:type="paragraph" w:styleId="Pidipagina">
    <w:name w:val="footer"/>
    <w:basedOn w:val="Normale"/>
    <w:rsid w:val="002B796D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rsid w:val="00A439B6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 w:val="24"/>
    </w:rPr>
  </w:style>
  <w:style w:type="character" w:styleId="Collegamentoipertestuale">
    <w:name w:val="Hyperlink"/>
    <w:basedOn w:val="Carpredefinitoparagrafo"/>
    <w:rsid w:val="00D81031"/>
    <w:rPr>
      <w:color w:val="0000FF"/>
      <w:u w:val="single"/>
    </w:rPr>
  </w:style>
  <w:style w:type="paragraph" w:styleId="Testofumetto">
    <w:name w:val="Balloon Text"/>
    <w:basedOn w:val="Normale"/>
    <w:semiHidden/>
    <w:rsid w:val="00EB769C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rsid w:val="007013BF"/>
    <w:rPr>
      <w:color w:val="800080"/>
      <w:u w:val="single"/>
    </w:rPr>
  </w:style>
  <w:style w:type="paragraph" w:styleId="Pidipagina">
    <w:name w:val="footer"/>
    <w:basedOn w:val="Normale"/>
    <w:rsid w:val="002B796D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rsid w:val="00A439B6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struzionepescara.i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ngela.purificati.pe@istruzione.it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5" Type="http://schemas.openxmlformats.org/officeDocument/2006/relationships/hyperlink" Target="http://www.istruzionepescara.it" TargetMode="External"/><Relationship Id="rId4" Type="http://schemas.openxmlformats.org/officeDocument/2006/relationships/hyperlink" Target="mailto:rocco.giannetti.pe@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00943\Desktop\sebastiani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sebastiani.dot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PROVVEDITORATO AGLI STUDI DI PESCARA</vt:lpstr>
    </vt:vector>
  </TitlesOfParts>
  <Company>Ministero Pubblica Istruzione</Company>
  <LinksUpToDate>false</LinksUpToDate>
  <CharactersWithSpaces>2094</CharactersWithSpaces>
  <SharedDoc>false</SharedDoc>
  <HLinks>
    <vt:vector size="18" baseType="variant">
      <vt:variant>
        <vt:i4>65551</vt:i4>
      </vt:variant>
      <vt:variant>
        <vt:i4>9</vt:i4>
      </vt:variant>
      <vt:variant>
        <vt:i4>0</vt:i4>
      </vt:variant>
      <vt:variant>
        <vt:i4>5</vt:i4>
      </vt:variant>
      <vt:variant>
        <vt:lpwstr>http://www.istruzionepescara.it/</vt:lpwstr>
      </vt:variant>
      <vt:variant>
        <vt:lpwstr/>
      </vt:variant>
      <vt:variant>
        <vt:i4>4259956</vt:i4>
      </vt:variant>
      <vt:variant>
        <vt:i4>6</vt:i4>
      </vt:variant>
      <vt:variant>
        <vt:i4>0</vt:i4>
      </vt:variant>
      <vt:variant>
        <vt:i4>5</vt:i4>
      </vt:variant>
      <vt:variant>
        <vt:lpwstr>mailto:rocco.giannetti.pe@istruzione.it</vt:lpwstr>
      </vt:variant>
      <vt:variant>
        <vt:lpwstr/>
      </vt:variant>
      <vt:variant>
        <vt:i4>7536729</vt:i4>
      </vt:variant>
      <vt:variant>
        <vt:i4>3</vt:i4>
      </vt:variant>
      <vt:variant>
        <vt:i4>0</vt:i4>
      </vt:variant>
      <vt:variant>
        <vt:i4>5</vt:i4>
      </vt:variant>
      <vt:variant>
        <vt:lpwstr>mailto:angela.purificati.pe@istruzione.it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PROVVEDITORATO AGLI STUDI DI PESCARA</dc:title>
  <dc:creator>Administrator</dc:creator>
  <cp:lastModifiedBy>Administrator</cp:lastModifiedBy>
  <cp:revision>2</cp:revision>
  <cp:lastPrinted>2011-07-28T10:15:00Z</cp:lastPrinted>
  <dcterms:created xsi:type="dcterms:W3CDTF">2014-05-14T08:13:00Z</dcterms:created>
  <dcterms:modified xsi:type="dcterms:W3CDTF">2014-06-06T09:05:00Z</dcterms:modified>
</cp:coreProperties>
</file>